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D37" w:rsidRDefault="00C92D37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92D37" w:rsidRDefault="00C92D37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C92D3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92D37" w:rsidRDefault="00C92D37">
            <w:pPr>
              <w:pStyle w:val="ConsPlusNormal"/>
              <w:outlineLvl w:val="0"/>
            </w:pPr>
            <w:r>
              <w:t>17 декабря 2020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92D37" w:rsidRDefault="00C92D37">
            <w:pPr>
              <w:pStyle w:val="ConsPlusNormal"/>
              <w:jc w:val="right"/>
              <w:outlineLvl w:val="0"/>
            </w:pPr>
            <w:r>
              <w:t>N 435-ЗО</w:t>
            </w:r>
          </w:p>
        </w:tc>
      </w:tr>
    </w:tbl>
    <w:p w:rsidR="00C92D37" w:rsidRDefault="00C92D3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r>
        <w:t>ЗАКОН</w:t>
      </w:r>
    </w:p>
    <w:p w:rsidR="00C92D37" w:rsidRDefault="00C92D37">
      <w:pPr>
        <w:pStyle w:val="ConsPlusTitle"/>
        <w:jc w:val="both"/>
      </w:pPr>
    </w:p>
    <w:p w:rsidR="00C92D37" w:rsidRDefault="00C92D37">
      <w:pPr>
        <w:pStyle w:val="ConsPlusTitle"/>
        <w:jc w:val="center"/>
      </w:pPr>
      <w:r>
        <w:t>КИРОВСКОЙ ОБЛАСТИ</w:t>
      </w:r>
    </w:p>
    <w:p w:rsidR="00C92D37" w:rsidRDefault="00C92D37">
      <w:pPr>
        <w:pStyle w:val="ConsPlusTitle"/>
        <w:jc w:val="both"/>
      </w:pPr>
    </w:p>
    <w:p w:rsidR="00C92D37" w:rsidRDefault="00C92D37">
      <w:pPr>
        <w:pStyle w:val="ConsPlusTitle"/>
        <w:jc w:val="center"/>
      </w:pPr>
      <w:r>
        <w:t>О БЮДЖЕТЕ КИРОВСКОГО ОБЛАСТНОГО ТЕРРИТОРИАЛЬНОГО ФОНДА</w:t>
      </w:r>
    </w:p>
    <w:p w:rsidR="00C92D37" w:rsidRDefault="00C92D37">
      <w:pPr>
        <w:pStyle w:val="ConsPlusTitle"/>
        <w:jc w:val="center"/>
      </w:pPr>
      <w:r>
        <w:t>ОБЯЗАТЕЛЬНОГО МЕДИЦИНСКОГО СТРАХОВАНИЯ НА 2021 ГОД</w:t>
      </w:r>
    </w:p>
    <w:p w:rsidR="00C92D37" w:rsidRDefault="00C92D37">
      <w:pPr>
        <w:pStyle w:val="ConsPlusTitle"/>
        <w:jc w:val="center"/>
      </w:pPr>
      <w:r>
        <w:t>И НА ПЛАНОВЫЙ ПЕРИОД 2022</w:t>
      </w:r>
      <w:proofErr w:type="gramStart"/>
      <w:r>
        <w:t xml:space="preserve"> И</w:t>
      </w:r>
      <w:proofErr w:type="gramEnd"/>
      <w:r>
        <w:t xml:space="preserve"> 2023 ГОДОВ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</w:pPr>
      <w:proofErr w:type="gramStart"/>
      <w:r>
        <w:t>Принят</w:t>
      </w:r>
      <w:proofErr w:type="gramEnd"/>
    </w:p>
    <w:p w:rsidR="00C92D37" w:rsidRDefault="00C92D37">
      <w:pPr>
        <w:pStyle w:val="ConsPlusNormal"/>
        <w:jc w:val="right"/>
      </w:pPr>
      <w:r>
        <w:t>Законодательным Собранием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>17 декабря 2020 года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bookmarkStart w:id="1" w:name="P17"/>
      <w:bookmarkEnd w:id="1"/>
      <w:r>
        <w:t>Статья 1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>1. Утвердить основные характеристики бюджета Кировского областного территориального фонда обязательного медицинского страхования (далее - Фонд) на 2021 год:</w:t>
      </w:r>
    </w:p>
    <w:p w:rsidR="00C92D37" w:rsidRDefault="00C92D37">
      <w:pPr>
        <w:pStyle w:val="ConsPlusNormal"/>
        <w:spacing w:before="220"/>
        <w:ind w:firstLine="540"/>
        <w:jc w:val="both"/>
      </w:pPr>
      <w:proofErr w:type="gramStart"/>
      <w:r>
        <w:t>1) общий объем доходов бюджета Фонда в сумме 19908587,6 тыс. рублей, в том числе за счет межбюджетных трансфертов, получаемых из бюджета Федерального фонда обязательного медицинского страхования (далее - Федеральный фонд) в сумме 18306598,2 тыс. рублей и областного бюджета в сумме 100389,4 тыс. рублей;</w:t>
      </w:r>
      <w:proofErr w:type="gramEnd"/>
    </w:p>
    <w:p w:rsidR="00C92D37" w:rsidRDefault="00C92D37">
      <w:pPr>
        <w:pStyle w:val="ConsPlusNormal"/>
        <w:spacing w:before="220"/>
        <w:ind w:firstLine="540"/>
        <w:jc w:val="both"/>
      </w:pPr>
      <w:r>
        <w:t>2) общий объем расходов бюджета Фонда в сумме 19977587,6 тыс. рублей;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3) дефицит бюджета Фонда в сумме 69000,0 тыс. рублей.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2. Утвердить основные характеристики бюджета Фонда на плановый период 2022 и 2023 годов:</w:t>
      </w:r>
    </w:p>
    <w:p w:rsidR="00C92D37" w:rsidRDefault="00C92D37">
      <w:pPr>
        <w:pStyle w:val="ConsPlusNormal"/>
        <w:spacing w:before="220"/>
        <w:ind w:firstLine="540"/>
        <w:jc w:val="both"/>
      </w:pPr>
      <w:proofErr w:type="gramStart"/>
      <w:r>
        <w:t>1) общий объем доходов бюджета Фонда на 2022 год в сумме 20874415,1 тыс. рублей, в том числе за счет межбюджетных трансфертов, получаемых из бюджета Федерального фонда в сумме 19171775,6 тыс. рублей и областного бюджета в сумме 101039,5 тыс. рублей, и на 2023 год в сумме 21956308,9 тыс. рублей, в том числе за счет межбюджетных трансфертов, получаемых из бюджета Федерального фонда</w:t>
      </w:r>
      <w:proofErr w:type="gramEnd"/>
      <w:r>
        <w:t xml:space="preserve"> в сумме 20253492,2 тыс. рублей и областного бюджета в сумме 101216,7 тыс. рублей;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2) общий объем расходов бюджета Фонда на 2022 год в сумме 20874415,1 тыс. рублей и на 2023 год в сумме 21956308,9 тыс. рублей;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3) дефицит бюджета Фонда на 2022 год в сумме 0,0 тыс. рублей и на 2023 год в сумме 0,0 тыс. рублей.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2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 xml:space="preserve">Утвердить </w:t>
      </w:r>
      <w:hyperlink w:anchor="P119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Фонда и закрепляемые за ними виды доходов согласно приложению 1 к настоящему Закону.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3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 xml:space="preserve">Утвердить </w:t>
      </w:r>
      <w:hyperlink w:anchor="P251" w:history="1">
        <w:r>
          <w:rPr>
            <w:color w:val="0000FF"/>
          </w:rPr>
          <w:t>перечень</w:t>
        </w:r>
      </w:hyperlink>
      <w:r>
        <w:t xml:space="preserve"> и коды главных распорядителей средств бюджета Фонда согласно приложению 2 к настоящему Закону.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4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 xml:space="preserve">Утвердить </w:t>
      </w:r>
      <w:hyperlink w:anchor="P273" w:history="1">
        <w:r>
          <w:rPr>
            <w:color w:val="0000FF"/>
          </w:rPr>
          <w:t>перечень</w:t>
        </w:r>
      </w:hyperlink>
      <w:r>
        <w:t xml:space="preserve"> главных </w:t>
      </w:r>
      <w:proofErr w:type="gramStart"/>
      <w:r>
        <w:t>администраторов источников финансирования дефицита бюджета Фонда</w:t>
      </w:r>
      <w:proofErr w:type="gramEnd"/>
      <w:r>
        <w:t xml:space="preserve"> и закрепляемые за ними статьи источников финансирования дефицита бюджета согласно приложению 3 к настоящему Закону.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5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 xml:space="preserve">Утвердить </w:t>
      </w:r>
      <w:hyperlink w:anchor="P323" w:history="1">
        <w:r>
          <w:rPr>
            <w:color w:val="0000FF"/>
          </w:rPr>
          <w:t>перечень</w:t>
        </w:r>
      </w:hyperlink>
      <w:r>
        <w:t xml:space="preserve"> и коды </w:t>
      </w:r>
      <w:proofErr w:type="gramStart"/>
      <w:r>
        <w:t>статей источников финансирования дефицита бюджета Фонда</w:t>
      </w:r>
      <w:proofErr w:type="gramEnd"/>
      <w:r>
        <w:t xml:space="preserve"> согласно приложению 4 к настоящему Закону.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6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>Утвердить объемы поступления доходов бюджета Фонда по статьям и подстатьям классификации доходов бюджетов: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367" w:history="1">
        <w:r>
          <w:rPr>
            <w:color w:val="0000FF"/>
          </w:rPr>
          <w:t>приложению 5</w:t>
        </w:r>
      </w:hyperlink>
      <w:r>
        <w:t xml:space="preserve"> к настоящему Закону;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470" w:history="1">
        <w:r>
          <w:rPr>
            <w:color w:val="0000FF"/>
          </w:rPr>
          <w:t>приложению 6</w:t>
        </w:r>
      </w:hyperlink>
      <w:r>
        <w:t xml:space="preserve"> к настоящему Закону.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7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>Утвердить ведомственную структуру расходов бюджета Фонда: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603" w:history="1">
        <w:r>
          <w:rPr>
            <w:color w:val="0000FF"/>
          </w:rPr>
          <w:t>приложению 7</w:t>
        </w:r>
      </w:hyperlink>
      <w:r>
        <w:t xml:space="preserve"> к настоящему Закону;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802" w:history="1">
        <w:r>
          <w:rPr>
            <w:color w:val="0000FF"/>
          </w:rPr>
          <w:t>приложению 8</w:t>
        </w:r>
      </w:hyperlink>
      <w:r>
        <w:t xml:space="preserve"> к настоящему Закону.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8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 xml:space="preserve">Утвердить распределение бюджетных ассигнований по целевым статьям (государственным программам Кировской области и непрограммным направлениям деятельности), группам </w:t>
      </w:r>
      <w:proofErr w:type="gramStart"/>
      <w:r>
        <w:t>видов расходов классификации расходов бюджетов</w:t>
      </w:r>
      <w:proofErr w:type="gramEnd"/>
      <w:r>
        <w:t>: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1054" w:history="1">
        <w:r>
          <w:rPr>
            <w:color w:val="0000FF"/>
          </w:rPr>
          <w:t>приложению 9</w:t>
        </w:r>
      </w:hyperlink>
      <w:r>
        <w:t xml:space="preserve"> к настоящему Закону;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1153" w:history="1">
        <w:r>
          <w:rPr>
            <w:color w:val="0000FF"/>
          </w:rPr>
          <w:t>приложению 10</w:t>
        </w:r>
      </w:hyperlink>
      <w:r>
        <w:t xml:space="preserve"> к настоящему Закону.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9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>Утвердить источники финансирования дефицита бюджета Фонда: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1284" w:history="1">
        <w:r>
          <w:rPr>
            <w:color w:val="0000FF"/>
          </w:rPr>
          <w:t>приложению 11</w:t>
        </w:r>
      </w:hyperlink>
      <w:r>
        <w:t xml:space="preserve"> к настоящему Закону;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1335" w:history="1">
        <w:r>
          <w:rPr>
            <w:color w:val="0000FF"/>
          </w:rPr>
          <w:t>приложению 12</w:t>
        </w:r>
      </w:hyperlink>
      <w:r>
        <w:t xml:space="preserve"> к настоящему Закону.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10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 xml:space="preserve">Установить в пределах общего объема расходов бюджета Фонда, установленного </w:t>
      </w:r>
      <w:hyperlink w:anchor="P17" w:history="1">
        <w:r>
          <w:rPr>
            <w:color w:val="0000FF"/>
          </w:rPr>
          <w:t>статьей 1</w:t>
        </w:r>
      </w:hyperlink>
      <w:r>
        <w:t xml:space="preserve"> настоящего Закона, общий объем условно утверждаемых расходов на 2022 год в сумме 40,0 тыс. рублей и на 2023 год в сумме 80,0 тыс. рублей.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bookmarkStart w:id="2" w:name="P72"/>
      <w:bookmarkEnd w:id="2"/>
      <w:r>
        <w:t>Статья 11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>1. Установить нормированный страховой запас финансовых средств Фонда на 2021 год в сумме 3796613,6 тыс. рублей, на 2022 год в сумме 3988765,9 тыс. рублей, на 2023 год в сумме 4078923,7 тыс. рублей.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2. Средства нормированного страхового запаса финансовых средств Фонда используются </w:t>
      </w:r>
      <w:proofErr w:type="gramStart"/>
      <w:r>
        <w:t>на</w:t>
      </w:r>
      <w:proofErr w:type="gramEnd"/>
      <w:r>
        <w:t>: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1) дополнительное финансовое обеспечение реализации территориальной программы обязательного медицинского страхования путем предоставления страховой медицинской организации недостающих для оплаты медицинской помощи сре</w:t>
      </w:r>
      <w:proofErr w:type="gramStart"/>
      <w:r>
        <w:t>дств в с</w:t>
      </w:r>
      <w:proofErr w:type="gramEnd"/>
      <w:r>
        <w:t xml:space="preserve">оответствии с </w:t>
      </w:r>
      <w:hyperlink r:id="rId6" w:history="1">
        <w:r>
          <w:rPr>
            <w:color w:val="0000FF"/>
          </w:rPr>
          <w:t>частью 6 статьи 38</w:t>
        </w:r>
      </w:hyperlink>
      <w:r>
        <w:t xml:space="preserve"> Федерального закона от 29 ноября 2010 года N 326-ФЗ "Об обязательном медицинском страховании в Российской Федерации";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в части: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а) возмещения территориальным фондам других субъектов Российской Федерации затрат по оплате стоимости медицинской помощи, оказанной лицам, застрахованным на территории Кировской области, за ее пределами, в объеме, предусмотренном базовой программой обязательного медицинского страхования;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б) оплаты стоимости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Федерации, с последующим восстановлением сре</w:t>
      </w:r>
      <w:proofErr w:type="gramStart"/>
      <w:r>
        <w:t>дств в с</w:t>
      </w:r>
      <w:proofErr w:type="gramEnd"/>
      <w:r>
        <w:t>остав нормированного страхового запаса финансовых средств Фонда по мере возмещения затрат другими территориальными фондами;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3)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4) софинансирование расходов медицинских организаций на оплату труда врачей и среднего медицинского персонала;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5) 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>3. Нормированный страховой запас Фонда в части средств, направляемых на дополнительное финансовое обеспечение реализации территориальной программы обязательного медицинского страхования в 2021 году, формируется в размере, не превышающем 1526613,6 тыс. рублей.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12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>Установить, что: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t xml:space="preserve">1) межбюджетные трансферты, поступившие в бюджет Фонда в соответствии с </w:t>
      </w:r>
      <w:hyperlink r:id="rId7" w:history="1">
        <w:r>
          <w:rPr>
            <w:color w:val="0000FF"/>
          </w:rPr>
          <w:t>пунктом 5 статьи 242</w:t>
        </w:r>
      </w:hyperlink>
      <w:r>
        <w:t xml:space="preserve"> Бюджетного кодекса Российской Федерации, направляются на финансовое обеспечение расходов бюджета Фонда в соответствии с целями предоставления межбюджетных трансфертов;</w:t>
      </w:r>
    </w:p>
    <w:p w:rsidR="00C92D37" w:rsidRDefault="00C92D37">
      <w:pPr>
        <w:pStyle w:val="ConsPlusNormal"/>
        <w:spacing w:before="220"/>
        <w:ind w:firstLine="540"/>
        <w:jc w:val="both"/>
      </w:pPr>
      <w:r>
        <w:lastRenderedPageBreak/>
        <w:t>2) остатки средств на счете по учету средств обязательного медицинского страхования бюджета Фонда на 1 января 2021 года, образовавшиеся в результате их неполного использования в 2020 году и не подлежащие возврату в соответствии с бюджетным законодательством, направляются на финансовое обеспечение организации обязательного медицинского страхования;</w:t>
      </w:r>
    </w:p>
    <w:p w:rsidR="00C92D37" w:rsidRDefault="00C92D37">
      <w:pPr>
        <w:pStyle w:val="ConsPlusNormal"/>
        <w:spacing w:before="220"/>
        <w:ind w:firstLine="540"/>
        <w:jc w:val="both"/>
      </w:pPr>
      <w:proofErr w:type="gramStart"/>
      <w:r>
        <w:t>3) остатки средств на счете по учету средств обязательного медицинского страхования на 1 января 2021 года, образовавшиеся в связи с неполным использованием нормированного страхового запаса финансовых средств Фонда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2020 году, направляются на формирование нормированного страхового</w:t>
      </w:r>
      <w:proofErr w:type="gramEnd"/>
      <w:r>
        <w:t xml:space="preserve"> запаса финансовых средств Фонда, предусмотренного </w:t>
      </w:r>
      <w:hyperlink w:anchor="P72" w:history="1">
        <w:r>
          <w:rPr>
            <w:color w:val="0000FF"/>
          </w:rPr>
          <w:t>статьей 11</w:t>
        </w:r>
      </w:hyperlink>
      <w:r>
        <w:t xml:space="preserve"> настоящего Закона, </w:t>
      </w:r>
      <w:proofErr w:type="gramStart"/>
      <w:r>
        <w:t>на те</w:t>
      </w:r>
      <w:proofErr w:type="gramEnd"/>
      <w:r>
        <w:t xml:space="preserve"> же цели.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13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>Установить для страховых медицинских организаций, осуществляющих деятельность в сфере обязательного медицинского страхования Кировской области, норматив расходов на ведение дела по обязательному медицинскому страхованию в размере 1 процента от суммы средств, поступивших в страховую медицинскую организацию по дифференцированным подушевым нормативам.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ind w:firstLine="540"/>
        <w:jc w:val="both"/>
        <w:outlineLvl w:val="1"/>
      </w:pPr>
      <w:r>
        <w:t>Статья 14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ind w:firstLine="540"/>
        <w:jc w:val="both"/>
      </w:pPr>
      <w:r>
        <w:t>Настоящий Закон вступает в силу с 1 января 2021 года.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</w:pPr>
      <w:r>
        <w:t>Губернатор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>И.В.ВАСИЛЬЕВ</w:t>
      </w:r>
    </w:p>
    <w:p w:rsidR="00C92D37" w:rsidRDefault="00C92D37">
      <w:pPr>
        <w:pStyle w:val="ConsPlusNormal"/>
      </w:pPr>
      <w:r>
        <w:t>г. Киров</w:t>
      </w:r>
    </w:p>
    <w:p w:rsidR="00C92D37" w:rsidRDefault="00C92D37">
      <w:pPr>
        <w:pStyle w:val="ConsPlusNormal"/>
        <w:spacing w:before="220"/>
      </w:pPr>
      <w:r>
        <w:t>17 декабря 2020 года</w:t>
      </w:r>
    </w:p>
    <w:p w:rsidR="00C92D37" w:rsidRDefault="00C92D37">
      <w:pPr>
        <w:pStyle w:val="ConsPlusNormal"/>
        <w:spacing w:before="220"/>
      </w:pPr>
      <w:r>
        <w:t>N 435-ЗО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1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3" w:name="P119"/>
      <w:bookmarkEnd w:id="3"/>
      <w:r>
        <w:t>ПЕРЕЧЕНЬ</w:t>
      </w:r>
    </w:p>
    <w:p w:rsidR="00C92D37" w:rsidRDefault="00C92D37">
      <w:pPr>
        <w:pStyle w:val="ConsPlusTitle"/>
        <w:jc w:val="center"/>
      </w:pPr>
      <w:r>
        <w:t>ГЛАВНЫХ АДМИНИСТРАТОРОВ ДОХОДОВ БЮДЖЕТА КИРОВСКОГО</w:t>
      </w:r>
    </w:p>
    <w:p w:rsidR="00C92D37" w:rsidRDefault="00C92D37">
      <w:pPr>
        <w:pStyle w:val="ConsPlusTitle"/>
        <w:jc w:val="center"/>
      </w:pPr>
      <w:r>
        <w:t>ОБЛАСТНОГО ТЕРРИТОРИАЛЬНОГО ФОНДА ОБЯЗАТЕЛЬНОГО МЕДИЦИНСКОГО</w:t>
      </w:r>
    </w:p>
    <w:p w:rsidR="00C92D37" w:rsidRDefault="00C92D37">
      <w:pPr>
        <w:pStyle w:val="ConsPlusTitle"/>
        <w:jc w:val="center"/>
      </w:pPr>
      <w:r>
        <w:t>СТРАХОВАНИЯ И ЗАКРЕПЛЯЕМЫЕ ЗА НИМИ ВИДЫ ДОХОДОВ</w:t>
      </w:r>
    </w:p>
    <w:p w:rsidR="00C92D37" w:rsidRDefault="00C92D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2608"/>
        <w:gridCol w:w="5669"/>
      </w:tblGrid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Код главного администратора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</w:pP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1 02 02102 08 0000 160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1 11 02072 09 0000 120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1 14 02090 09 0000 410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1 14 02090 09 0000 440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1 14 04090 09 0000 420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1 16 07010 09 0000 140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1 16 07090 09 0000 140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1 16 10058 09 0000 140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proofErr w:type="gramStart"/>
            <w:r>
              <w:t xml:space="preserve"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</w:t>
            </w:r>
            <w:r>
              <w:lastRenderedPageBreak/>
              <w:t>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1 16 10078 09 0000 140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1 16 10100 09 0000 140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1 16 10117 09 0000 140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1 16 10118 09 0000 140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1 16 10119 09 0000 140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1 16 10127 01 0000 140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1 17 01090 09 0000 180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1 18 02900 09 0000 150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 xml:space="preserve"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</w:t>
            </w:r>
            <w:r>
              <w:lastRenderedPageBreak/>
              <w:t>Федерации по распределенным доходам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2 02 50203 09 0000 150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2 02 55093 09 0000 150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2 02 55136 09 0000 150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Межбюджетные трансферты, передаваемые бюджетам территориальных фондов обязательного медицинского страхования на осуществление единовременных выплат медицинским работникам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2 02 55257 09 0000 150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proofErr w:type="gramStart"/>
            <w: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2 02 55258 09 0000 150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proofErr w:type="gramStart"/>
            <w: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2 02 55841 09 0000 150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2 02 59999 09 0000 150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2 02 90073 09 0000 150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Прочие безвозмездные поступления в бюджеты территориальных фондов обязательного медицинского страхования от бюджета Федерального фонда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2 07 09000 09 0000 150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 xml:space="preserve">Прочие безвозмездные поступления в бюджеты территориальных фондов обязательного медицинского </w:t>
            </w:r>
            <w:r>
              <w:lastRenderedPageBreak/>
              <w:t>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2 08 08000 08 0000 150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Перечисления из бюджета Федерального фонда обязательного медицинского страхования (в бюджет Федерального фонда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2 08 09000 09 0000 150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2 18 51360 09 0000 150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2 18 73000 09 0000 150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2 19 50930 09 0000 150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2 19 51360 09 0000 150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2 19 70000 09 0000 150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Возврат остатков прочих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2 19 71030 09 0000 150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Федерации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08" w:type="dxa"/>
          </w:tcPr>
          <w:p w:rsidR="00C92D37" w:rsidRDefault="00C92D37">
            <w:pPr>
              <w:pStyle w:val="ConsPlusNormal"/>
              <w:jc w:val="center"/>
            </w:pPr>
            <w:r>
              <w:t>2 19 73000 09 0000 150</w:t>
            </w:r>
          </w:p>
        </w:tc>
        <w:tc>
          <w:tcPr>
            <w:tcW w:w="5669" w:type="dxa"/>
          </w:tcPr>
          <w:p w:rsidR="00C92D37" w:rsidRDefault="00C92D37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2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4" w:name="P251"/>
      <w:bookmarkEnd w:id="4"/>
      <w:r>
        <w:t>ПЕРЕЧЕНЬ И КОДЫ</w:t>
      </w:r>
    </w:p>
    <w:p w:rsidR="00C92D37" w:rsidRDefault="00C92D37">
      <w:pPr>
        <w:pStyle w:val="ConsPlusTitle"/>
        <w:jc w:val="center"/>
      </w:pPr>
      <w:r>
        <w:t>ГЛАВНЫХ РАСПОРЯДИТЕЛЕЙ СРЕДСТВ БЮДЖЕТА КИРОВСКОГО</w:t>
      </w:r>
    </w:p>
    <w:p w:rsidR="00C92D37" w:rsidRDefault="00C92D37">
      <w:pPr>
        <w:pStyle w:val="ConsPlusTitle"/>
        <w:jc w:val="center"/>
      </w:pPr>
      <w:r>
        <w:t>ОБЛАСТНОГО ТЕРРИТОРИАЛЬНОГО ФОНДА ОБЯЗАТЕЛЬНОГО</w:t>
      </w:r>
    </w:p>
    <w:p w:rsidR="00C92D37" w:rsidRDefault="00C92D37">
      <w:pPr>
        <w:pStyle w:val="ConsPlusTitle"/>
        <w:jc w:val="center"/>
      </w:pPr>
      <w:r>
        <w:t>МЕДИЦИНСКОГО СТРАХОВАНИЯ</w:t>
      </w:r>
    </w:p>
    <w:p w:rsidR="00C92D37" w:rsidRDefault="00C92D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8277"/>
      </w:tblGrid>
      <w:tr w:rsidR="00C92D37">
        <w:tc>
          <w:tcPr>
            <w:tcW w:w="794" w:type="dxa"/>
          </w:tcPr>
          <w:p w:rsidR="00C92D37" w:rsidRDefault="00C92D3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277" w:type="dxa"/>
          </w:tcPr>
          <w:p w:rsidR="00C92D37" w:rsidRDefault="00C92D37">
            <w:pPr>
              <w:pStyle w:val="ConsPlusNormal"/>
              <w:jc w:val="center"/>
            </w:pPr>
            <w:r>
              <w:t>Наименование главного распорядителя</w:t>
            </w:r>
          </w:p>
        </w:tc>
      </w:tr>
      <w:tr w:rsidR="00C92D37">
        <w:tc>
          <w:tcPr>
            <w:tcW w:w="794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8277" w:type="dxa"/>
          </w:tcPr>
          <w:p w:rsidR="00C92D37" w:rsidRDefault="00C92D37">
            <w:pPr>
              <w:pStyle w:val="ConsPlusNormal"/>
            </w:pPr>
            <w:r>
              <w:t>Государственное некоммерческое финансово-кредитное учреждение Кировский областной территориальный фонд обязательного медицинского страхования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3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5" w:name="P273"/>
      <w:bookmarkEnd w:id="5"/>
      <w:r>
        <w:t>ПЕРЕЧЕНЬ</w:t>
      </w:r>
    </w:p>
    <w:p w:rsidR="00C92D37" w:rsidRDefault="00C92D37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C92D37" w:rsidRDefault="00C92D37">
      <w:pPr>
        <w:pStyle w:val="ConsPlusTitle"/>
        <w:jc w:val="center"/>
      </w:pPr>
      <w:r>
        <w:t>БЮДЖЕТА КИРОВСКОГО ОБЛАСТНОГО ТЕРРИТОРИАЛЬНОГО ФОНДА</w:t>
      </w:r>
    </w:p>
    <w:p w:rsidR="00C92D37" w:rsidRDefault="00C92D37">
      <w:pPr>
        <w:pStyle w:val="ConsPlusTitle"/>
        <w:jc w:val="center"/>
      </w:pPr>
      <w:proofErr w:type="gramStart"/>
      <w:r>
        <w:t>ОБЯЗАТЕЛЬНОГО МЕДИЦИНСКОГО СТРАХОВАНИЯ И ЗАКРЕПЛЯЕМЫЕ</w:t>
      </w:r>
      <w:proofErr w:type="gramEnd"/>
    </w:p>
    <w:p w:rsidR="00C92D37" w:rsidRDefault="00C92D37">
      <w:pPr>
        <w:pStyle w:val="ConsPlusTitle"/>
        <w:jc w:val="center"/>
      </w:pPr>
      <w:r>
        <w:t>ЗА НИМИ СТАТЬИ ИСТОЧНИКОВ ФИНАНСИРОВАНИЯ ДЕФИЦИТА БЮДЖЕТА</w:t>
      </w:r>
    </w:p>
    <w:p w:rsidR="00C92D37" w:rsidRDefault="00C92D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623"/>
        <w:gridCol w:w="623"/>
        <w:gridCol w:w="1077"/>
        <w:gridCol w:w="5952"/>
      </w:tblGrid>
      <w:tr w:rsidR="00C92D37">
        <w:tc>
          <w:tcPr>
            <w:tcW w:w="3116" w:type="dxa"/>
            <w:gridSpan w:val="4"/>
          </w:tcPr>
          <w:p w:rsidR="00C92D37" w:rsidRDefault="00C92D37">
            <w:pPr>
              <w:pStyle w:val="ConsPlusNormal"/>
              <w:jc w:val="center"/>
            </w:pPr>
            <w:r>
              <w:t>Бюджетная классификация</w:t>
            </w:r>
          </w:p>
        </w:tc>
        <w:tc>
          <w:tcPr>
            <w:tcW w:w="5952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 xml:space="preserve">Наименование администратора и статьи </w:t>
            </w:r>
            <w:proofErr w:type="gramStart"/>
            <w:r>
              <w:t>источников финансирования дефицита бюджета Кировского областного территориального фонда обязательного медицинского страхования</w:t>
            </w:r>
            <w:proofErr w:type="gramEnd"/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группа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подгруппа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код статьи</w:t>
            </w:r>
          </w:p>
        </w:tc>
        <w:tc>
          <w:tcPr>
            <w:tcW w:w="5952" w:type="dxa"/>
            <w:vMerge/>
          </w:tcPr>
          <w:p w:rsidR="00C92D37" w:rsidRDefault="00C92D37"/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07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5952" w:type="dxa"/>
          </w:tcPr>
          <w:p w:rsidR="00C92D37" w:rsidRDefault="00C92D37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02 01 09</w:t>
            </w:r>
          </w:p>
        </w:tc>
        <w:tc>
          <w:tcPr>
            <w:tcW w:w="5952" w:type="dxa"/>
          </w:tcPr>
          <w:p w:rsidR="00C92D37" w:rsidRDefault="00C92D37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02 01 09</w:t>
            </w:r>
          </w:p>
        </w:tc>
        <w:tc>
          <w:tcPr>
            <w:tcW w:w="5952" w:type="dxa"/>
          </w:tcPr>
          <w:p w:rsidR="00C92D37" w:rsidRDefault="00C92D37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06 01 09</w:t>
            </w:r>
          </w:p>
        </w:tc>
        <w:tc>
          <w:tcPr>
            <w:tcW w:w="5952" w:type="dxa"/>
          </w:tcPr>
          <w:p w:rsidR="00C92D37" w:rsidRDefault="00C92D37">
            <w:pPr>
              <w:pStyle w:val="ConsPlusNormal"/>
            </w:pPr>
            <w:r>
              <w:t>Увеличение иных финансовых активов в собственности территориальных фондов обязательного медицинского страхования за счет средств бюджетов территориальных фондов обязательного медицинского страхования, размещенных в депозиты в валюте Российской Федерации в кредитных организациях</w:t>
            </w:r>
          </w:p>
        </w:tc>
      </w:tr>
      <w:tr w:rsidR="00C92D37">
        <w:tc>
          <w:tcPr>
            <w:tcW w:w="793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06 01 09</w:t>
            </w:r>
          </w:p>
        </w:tc>
        <w:tc>
          <w:tcPr>
            <w:tcW w:w="5952" w:type="dxa"/>
          </w:tcPr>
          <w:p w:rsidR="00C92D37" w:rsidRDefault="00C92D37">
            <w:pPr>
              <w:pStyle w:val="ConsPlusNormal"/>
            </w:pPr>
            <w:r>
              <w:t>Уменьшение иных финансовых активов в собственности территориальных фондов обязательного медицинского страхования за счет средств бюджетов территориальных фондов обязательного медицинского страхования, размещенных в депозиты в валюте Российской Федерации в кредитных организациях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4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6" w:name="P323"/>
      <w:bookmarkEnd w:id="6"/>
      <w:r>
        <w:t>ПЕРЕЧЕНЬ И КОДЫ</w:t>
      </w:r>
    </w:p>
    <w:p w:rsidR="00C92D37" w:rsidRDefault="00C92D37">
      <w:pPr>
        <w:pStyle w:val="ConsPlusTitle"/>
        <w:jc w:val="center"/>
      </w:pPr>
      <w:r>
        <w:t>СТАТЕЙ ИСТОЧНИКОВ ФИНАНСИРОВАНИЯ ДЕФИЦИТА БЮДЖЕТА</w:t>
      </w:r>
    </w:p>
    <w:p w:rsidR="00C92D37" w:rsidRDefault="00C92D37">
      <w:pPr>
        <w:pStyle w:val="ConsPlusTitle"/>
        <w:jc w:val="center"/>
      </w:pPr>
      <w:r>
        <w:t>КИРОВСКОГО ОБЛАСТНОГО ТЕРРИТОРИАЛЬНОГО ФОНДА</w:t>
      </w:r>
    </w:p>
    <w:p w:rsidR="00C92D37" w:rsidRDefault="00C92D37">
      <w:pPr>
        <w:pStyle w:val="ConsPlusTitle"/>
        <w:jc w:val="center"/>
      </w:pPr>
      <w:r>
        <w:t>ОБЯЗАТЕЛЬНОГО МЕДИЦИНСКОГО СТРАХОВАНИЯ</w:t>
      </w:r>
    </w:p>
    <w:p w:rsidR="00C92D37" w:rsidRDefault="00C92D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6"/>
      </w:tblGrid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 xml:space="preserve">Коды </w:t>
            </w:r>
            <w:proofErr w:type="gramStart"/>
            <w:r>
              <w:t xml:space="preserve">статей источников финансирования </w:t>
            </w:r>
            <w:r>
              <w:lastRenderedPageBreak/>
              <w:t>дефицита бюджета</w:t>
            </w:r>
            <w:proofErr w:type="gramEnd"/>
          </w:p>
        </w:tc>
        <w:tc>
          <w:tcPr>
            <w:tcW w:w="7086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 xml:space="preserve">Наименования </w:t>
            </w:r>
            <w:proofErr w:type="gramStart"/>
            <w:r>
              <w:t>статей источников финансирования дефицита бюджета</w:t>
            </w:r>
            <w:proofErr w:type="gramEnd"/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02 00 00 0000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Увеличение прочих остатков средств бюджетов</w:t>
            </w:r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02 01 00 0000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02 01 09 0000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02 00 00 0000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Уменьшение прочих остатков средств бюджетов</w:t>
            </w:r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02 01 00 0000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02 01 09 0000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06 00 00 0000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Увеличение прочих источников финансирования дефицитов бюджетов за счет иных финансовых активов</w:t>
            </w:r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06 00 09 0000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Увеличение иных финансовых активов в собственности территориальных фондов обязательного медицинского страхования</w:t>
            </w:r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06 01 09 0000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Увеличение иных финансовых активов в собственности территориальных фондов обязательного медицинского страхования за счет средств бюджетов территориальных фондов обязательного медицинского страхования, размещенных в депозиты в валюте Российской Федерации в кредитных организациях</w:t>
            </w:r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06 00 00 0000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Уменьшение прочих источников финансирования дефицитов бюджетов за счет иных финансовых активов</w:t>
            </w:r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06 00 09 0000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Уменьшение иных финансовых активов в собственности территориальных фондов обязательного медицинского страхования</w:t>
            </w:r>
          </w:p>
        </w:tc>
      </w:tr>
      <w:tr w:rsidR="00C92D37">
        <w:tc>
          <w:tcPr>
            <w:tcW w:w="1984" w:type="dxa"/>
          </w:tcPr>
          <w:p w:rsidR="00C92D37" w:rsidRDefault="00C92D37">
            <w:pPr>
              <w:pStyle w:val="ConsPlusNormal"/>
              <w:jc w:val="center"/>
            </w:pPr>
            <w:r>
              <w:t>06 01 09 0000</w:t>
            </w:r>
          </w:p>
        </w:tc>
        <w:tc>
          <w:tcPr>
            <w:tcW w:w="7086" w:type="dxa"/>
          </w:tcPr>
          <w:p w:rsidR="00C92D37" w:rsidRDefault="00C92D37">
            <w:pPr>
              <w:pStyle w:val="ConsPlusNormal"/>
            </w:pPr>
            <w:r>
              <w:t>Уменьшение иных финансовых активов в собственности территориальных фондов обязательного медицинского страхования за счет средств бюджетов территориальных фондов обязательного медицинского страхования, размещенных в депозиты в валюте Российской Федерации в кредитных организациях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5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7" w:name="P367"/>
      <w:bookmarkEnd w:id="7"/>
      <w:r>
        <w:t>ОБЪЕМЫ</w:t>
      </w:r>
    </w:p>
    <w:p w:rsidR="00C92D37" w:rsidRDefault="00C92D37">
      <w:pPr>
        <w:pStyle w:val="ConsPlusTitle"/>
        <w:jc w:val="center"/>
      </w:pPr>
      <w:r>
        <w:t>ПОСТУПЛЕНИЯ ДОХОДОВ БЮДЖЕТА КИРОВСКОГО ОБЛАСТНОГО</w:t>
      </w:r>
    </w:p>
    <w:p w:rsidR="00C92D37" w:rsidRDefault="00C92D37">
      <w:pPr>
        <w:pStyle w:val="ConsPlusTitle"/>
        <w:jc w:val="center"/>
      </w:pPr>
      <w:r>
        <w:t>ТЕРРИТОРИАЛЬНОГО ФОНДА ОБЯЗАТЕЛЬНОГО МЕДИЦИНСКОГО</w:t>
      </w:r>
    </w:p>
    <w:p w:rsidR="00C92D37" w:rsidRDefault="00C92D37">
      <w:pPr>
        <w:pStyle w:val="ConsPlusTitle"/>
        <w:jc w:val="center"/>
      </w:pPr>
      <w:r>
        <w:lastRenderedPageBreak/>
        <w:t>СТРАХОВАНИЯ ПО СТАТЬЯМ И ПОДСТАТЬЯМ КЛАССИФИКАЦИИ</w:t>
      </w:r>
    </w:p>
    <w:p w:rsidR="00C92D37" w:rsidRDefault="00C92D37">
      <w:pPr>
        <w:pStyle w:val="ConsPlusTitle"/>
        <w:jc w:val="center"/>
      </w:pPr>
      <w:r>
        <w:t>ДОХОДОВ БЮДЖЕТОВ НА 2021 ГОД</w:t>
      </w:r>
    </w:p>
    <w:p w:rsidR="00C92D37" w:rsidRDefault="00C92D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4592"/>
        <w:gridCol w:w="1360"/>
      </w:tblGrid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Код классификации доходов бюджета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  <w:jc w:val="center"/>
            </w:pPr>
            <w:r>
              <w:t>Наименования статей и подстатей классификации доходов бюджетов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  <w:outlineLvl w:val="1"/>
            </w:pPr>
            <w:r>
              <w:t>Налоговые и неналоговые доходы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  <w:outlineLvl w:val="2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395 1 13 02000 00 0000 130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395 1 13 02990 00 0000 130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395 1 13 02999 09 0000 130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  <w:outlineLvl w:val="2"/>
            </w:pPr>
            <w:r>
              <w:t>Штрафы, санкции, возмещение ущерба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14500,0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395 1 16 07000 00 0000 140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395 1 16 07090 00 0000 140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395 1 16 07090 09 0000 140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395 1 16 10000 00 0000 140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Платежи в целях возмещения причиненного ущерба (убытков)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12900,0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395 1 16 10100 00 0000 140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нецелевого </w:t>
            </w:r>
            <w:r>
              <w:lastRenderedPageBreak/>
              <w:t>использования бюджетных средств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lastRenderedPageBreak/>
              <w:t>3900,0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395 1 16 10100 09 0000 140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3900,0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395 1 16 10110 00 0000 140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фондов,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395 1 16 10119 09 0000 140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395 1 16 10120 00 0000 140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395 1 16 10127 01 0000 140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  <w:outlineLvl w:val="1"/>
            </w:pPr>
            <w:r>
              <w:t>Безвозмездные поступления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19892687,6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  <w:outlineLvl w:val="2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19906987,6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395 2 02 50000 00 0000 150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19906987,6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395 2 02 50203 09 0000 150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proofErr w:type="gramStart"/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</w:t>
            </w:r>
            <w:r>
              <w:lastRenderedPageBreak/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lastRenderedPageBreak/>
              <w:t>100389,4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395 2 02 55093 09 0000 150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18306598,2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395 2 02 59999 00 0000 150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1500000,0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395 2 02 59999 09 0000 150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1500000,0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  <w:outlineLvl w:val="2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- 14300,0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395 2 19 00000 09 0000 150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- 14300,0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395 2 19 50930 09 0000 150</w:t>
            </w: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- 14300,0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</w:pPr>
          </w:p>
        </w:tc>
        <w:tc>
          <w:tcPr>
            <w:tcW w:w="4592" w:type="dxa"/>
          </w:tcPr>
          <w:p w:rsidR="00C92D37" w:rsidRDefault="00C92D37">
            <w:pPr>
              <w:pStyle w:val="ConsPlusNormal"/>
            </w:pPr>
            <w:r>
              <w:t>Всего доходов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19908587,6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6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8" w:name="P470"/>
      <w:bookmarkEnd w:id="8"/>
      <w:r>
        <w:t>ОБЪЕМЫ</w:t>
      </w:r>
    </w:p>
    <w:p w:rsidR="00C92D37" w:rsidRDefault="00C92D37">
      <w:pPr>
        <w:pStyle w:val="ConsPlusTitle"/>
        <w:jc w:val="center"/>
      </w:pPr>
      <w:r>
        <w:t>ПОСТУПЛЕНИЯ ДОХОДОВ БЮДЖЕТА КИРОВСКОГО ОБЛАСТНОГО</w:t>
      </w:r>
    </w:p>
    <w:p w:rsidR="00C92D37" w:rsidRDefault="00C92D37">
      <w:pPr>
        <w:pStyle w:val="ConsPlusTitle"/>
        <w:jc w:val="center"/>
      </w:pPr>
      <w:r>
        <w:t>ТЕРРИТОРИАЛЬНОГО ФОНДА ОБЯЗАТЕЛЬНОГО МЕДИЦИНСКОГО</w:t>
      </w:r>
    </w:p>
    <w:p w:rsidR="00C92D37" w:rsidRDefault="00C92D37">
      <w:pPr>
        <w:pStyle w:val="ConsPlusTitle"/>
        <w:jc w:val="center"/>
      </w:pPr>
      <w:r>
        <w:t>СТРАХОВАНИЯ ПО СТАТЬЯМ И ПОДСТАТЬЯМ КЛАССИФИКАЦИИ</w:t>
      </w:r>
    </w:p>
    <w:p w:rsidR="00C92D37" w:rsidRDefault="00C92D37">
      <w:pPr>
        <w:pStyle w:val="ConsPlusTitle"/>
        <w:jc w:val="center"/>
      </w:pPr>
      <w:r>
        <w:t>ДОХОДОВ БЮДЖЕТОВ НА ПЛАНОВЫЙ ПЕРИОД 2022</w:t>
      </w:r>
      <w:proofErr w:type="gramStart"/>
      <w:r>
        <w:t xml:space="preserve"> И</w:t>
      </w:r>
      <w:proofErr w:type="gramEnd"/>
      <w:r>
        <w:t xml:space="preserve"> 2023 ГОДОВ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</w:pPr>
      <w:r>
        <w:t>(тыс. рублей)</w:t>
      </w:r>
    </w:p>
    <w:p w:rsidR="00C92D37" w:rsidRDefault="00C92D3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231"/>
        <w:gridCol w:w="1360"/>
        <w:gridCol w:w="1360"/>
      </w:tblGrid>
      <w:tr w:rsidR="00C92D37">
        <w:tc>
          <w:tcPr>
            <w:tcW w:w="3118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Код классификации доходов бюджета</w:t>
            </w:r>
          </w:p>
        </w:tc>
        <w:tc>
          <w:tcPr>
            <w:tcW w:w="3231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Наименования статей и подстатей классификации доходов бюджетов</w:t>
            </w:r>
          </w:p>
        </w:tc>
        <w:tc>
          <w:tcPr>
            <w:tcW w:w="2720" w:type="dxa"/>
            <w:gridSpan w:val="2"/>
          </w:tcPr>
          <w:p w:rsidR="00C92D37" w:rsidRDefault="00C92D37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C92D37">
        <w:tc>
          <w:tcPr>
            <w:tcW w:w="3118" w:type="dxa"/>
            <w:vMerge/>
          </w:tcPr>
          <w:p w:rsidR="00C92D37" w:rsidRDefault="00C92D37"/>
        </w:tc>
        <w:tc>
          <w:tcPr>
            <w:tcW w:w="3231" w:type="dxa"/>
            <w:vMerge/>
          </w:tcPr>
          <w:p w:rsidR="00C92D37" w:rsidRDefault="00C92D37"/>
        </w:tc>
        <w:tc>
          <w:tcPr>
            <w:tcW w:w="1360" w:type="dxa"/>
          </w:tcPr>
          <w:p w:rsidR="00C92D37" w:rsidRDefault="00C92D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center"/>
            </w:pPr>
            <w:r>
              <w:t>2023 год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  <w:outlineLvl w:val="1"/>
            </w:pPr>
            <w:r>
              <w:t>Налоговые и неналоговые доходы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  <w:outlineLvl w:val="2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395 1 13 02000 00 0000 130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395 1 13 02990 00 0000 130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395 1 13 02999 09 0000 130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  <w:outlineLvl w:val="2"/>
            </w:pPr>
            <w:r>
              <w:t>Штрафы, санкции, возмещение ущерба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14500,0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14500,0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395 1 16 07000 00 0000 140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395 1 16 07090 00 0000 140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 xml:space="preserve">Иные штрафы, неустойки, пени, уплаченные в соответствии с </w:t>
            </w:r>
            <w:r>
              <w:lastRenderedPageBreak/>
              <w:t>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lastRenderedPageBreak/>
              <w:t>1600,0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395 1 16 07090 09 0000 140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395 1 16 10000 00 0000 140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Платежи в целях возмещения причиненного ущерба (убытков)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12900,0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12900,0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395 1 16 10100 00 0000 140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3900,0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3900,0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395 1 16 10100 09 0000 140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3900,0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3900,0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395 1 16 10110 00 0000 140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фондов,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395 1 16 10119 09 0000 140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 xml:space="preserve">Платежи по искам, </w:t>
            </w:r>
            <w:r>
              <w:lastRenderedPageBreak/>
              <w:t>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lastRenderedPageBreak/>
              <w:t>5000,0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395 1 16 10120 00 0000 140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395 1 16 10127 01 0000 140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  <w:outlineLvl w:val="1"/>
            </w:pPr>
            <w:r>
              <w:t>Безвозмездные поступления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20858515,1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21940408,9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  <w:outlineLvl w:val="2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20872815,1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21954708,9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395 2 02 50000 00 0000 150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20872815,1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21954708,9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395 2 02 50203 09 0000 150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101039,5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101216,7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395 2 02 55093 09 0000 150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19171775,6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20253492,2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395 2 02 59999 00 0000 150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395 2 02 59999 09 0000 150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1600000,0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  <w:outlineLvl w:val="2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- 14300,0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- 14300,0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395 2 19 00000 09 0000 150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- 14300,0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- 14300,0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395 2 19 50930 09 0000 150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- 14300,0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- 14300,0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</w:pP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Всего доходов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7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9" w:name="P603"/>
      <w:bookmarkEnd w:id="9"/>
      <w:r>
        <w:t>ВЕДОМСТВЕННАЯ СТРУКТУРА</w:t>
      </w:r>
    </w:p>
    <w:p w:rsidR="00C92D37" w:rsidRDefault="00C92D37">
      <w:pPr>
        <w:pStyle w:val="ConsPlusTitle"/>
        <w:jc w:val="center"/>
      </w:pPr>
      <w:r>
        <w:t>РАСХОДОВ БЮДЖЕТА КИРОВСКОГО ОБЛАСТНОГО ТЕРРИТОРИАЛЬНОГО</w:t>
      </w:r>
    </w:p>
    <w:p w:rsidR="00C92D37" w:rsidRDefault="00C92D37">
      <w:pPr>
        <w:pStyle w:val="ConsPlusTitle"/>
        <w:jc w:val="center"/>
      </w:pPr>
      <w:r>
        <w:t>ФОНДА ОБЯЗАТЕЛЬНОГО МЕДИЦИНСКОГО СТРАХОВАНИЯ НА 2021 ГОД</w:t>
      </w:r>
    </w:p>
    <w:p w:rsidR="00C92D37" w:rsidRDefault="00C92D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077"/>
        <w:gridCol w:w="623"/>
        <w:gridCol w:w="623"/>
        <w:gridCol w:w="1587"/>
        <w:gridCol w:w="623"/>
        <w:gridCol w:w="1361"/>
      </w:tblGrid>
      <w:tr w:rsidR="00C92D37">
        <w:tc>
          <w:tcPr>
            <w:tcW w:w="3175" w:type="dxa"/>
          </w:tcPr>
          <w:p w:rsidR="00C92D37" w:rsidRDefault="00C92D3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Код главного распорядителя средств бюджета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19977587,6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 xml:space="preserve">Государственная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58866,8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28641,3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116,3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Здравоохранение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19889963,2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19889963,2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 xml:space="preserve">Государственная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19889963,2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жизни, развитие медицинской реабилитации и санаторно-курортного лечения"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19889963,2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Мероприятия программ (подпрограмм)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19889963,2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100389,4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100389,4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80000,0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80000,0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 xml:space="preserve">Расходы на финансовое обеспечение реализации территориальной программы </w:t>
            </w:r>
            <w:r>
              <w:lastRenderedPageBreak/>
              <w:t>обязательного медицинского страхования Кировской области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600,0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600,0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1490000,0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1490000,0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18218973,8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17518973,8</w:t>
            </w:r>
          </w:p>
        </w:tc>
      </w:tr>
      <w:tr w:rsidR="00C92D37">
        <w:tc>
          <w:tcPr>
            <w:tcW w:w="3175" w:type="dxa"/>
          </w:tcPr>
          <w:p w:rsidR="00C92D37" w:rsidRDefault="00C92D3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C92D37" w:rsidRDefault="00C92D37">
            <w:pPr>
              <w:pStyle w:val="ConsPlusNormal"/>
              <w:jc w:val="right"/>
            </w:pPr>
            <w:r>
              <w:t>700000,0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8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10" w:name="P802"/>
      <w:bookmarkEnd w:id="10"/>
      <w:r>
        <w:t>ВЕДОМСТВЕННАЯ СТРУКТУРА</w:t>
      </w:r>
    </w:p>
    <w:p w:rsidR="00C92D37" w:rsidRDefault="00C92D37">
      <w:pPr>
        <w:pStyle w:val="ConsPlusTitle"/>
        <w:jc w:val="center"/>
      </w:pPr>
      <w:r>
        <w:t>РАСХОДОВ БЮДЖЕТА КИРОВСКОГО ОБЛАСТНОГО ТЕРРИТОРИАЛЬНОГО</w:t>
      </w:r>
    </w:p>
    <w:p w:rsidR="00C92D37" w:rsidRDefault="00C92D37">
      <w:pPr>
        <w:pStyle w:val="ConsPlusTitle"/>
        <w:jc w:val="center"/>
      </w:pPr>
      <w:r>
        <w:t>ФОНДА ОБЯЗАТЕЛЬНОГО МЕДИЦИНСКОГО СТРАХОВАНИЯ</w:t>
      </w:r>
    </w:p>
    <w:p w:rsidR="00C92D37" w:rsidRDefault="00C92D37">
      <w:pPr>
        <w:pStyle w:val="ConsPlusTitle"/>
        <w:jc w:val="center"/>
      </w:pPr>
      <w:r>
        <w:t>НА ПЛАНОВЫЙ ПЕРИОД 2022</w:t>
      </w:r>
      <w:proofErr w:type="gramStart"/>
      <w:r>
        <w:t xml:space="preserve"> И</w:t>
      </w:r>
      <w:proofErr w:type="gramEnd"/>
      <w:r>
        <w:t xml:space="preserve"> 2023 ГОДОВ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</w:pPr>
      <w:r>
        <w:t>(тыс. рублей)</w:t>
      </w:r>
    </w:p>
    <w:p w:rsidR="00C92D37" w:rsidRDefault="00C92D37">
      <w:pPr>
        <w:sectPr w:rsidR="00C92D37" w:rsidSect="00773A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2D37" w:rsidRDefault="00C92D3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1077"/>
        <w:gridCol w:w="623"/>
        <w:gridCol w:w="623"/>
        <w:gridCol w:w="1587"/>
        <w:gridCol w:w="623"/>
        <w:gridCol w:w="1360"/>
        <w:gridCol w:w="1360"/>
      </w:tblGrid>
      <w:tr w:rsidR="00C92D37">
        <w:tc>
          <w:tcPr>
            <w:tcW w:w="2948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77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Код главного распорядителя средств бюджета</w:t>
            </w:r>
          </w:p>
        </w:tc>
        <w:tc>
          <w:tcPr>
            <w:tcW w:w="623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3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87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623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720" w:type="dxa"/>
            <w:gridSpan w:val="2"/>
          </w:tcPr>
          <w:p w:rsidR="00C92D37" w:rsidRDefault="00C92D37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C92D37">
        <w:tc>
          <w:tcPr>
            <w:tcW w:w="2948" w:type="dxa"/>
            <w:vMerge/>
          </w:tcPr>
          <w:p w:rsidR="00C92D37" w:rsidRDefault="00C92D37"/>
        </w:tc>
        <w:tc>
          <w:tcPr>
            <w:tcW w:w="1077" w:type="dxa"/>
            <w:vMerge/>
          </w:tcPr>
          <w:p w:rsidR="00C92D37" w:rsidRDefault="00C92D37"/>
        </w:tc>
        <w:tc>
          <w:tcPr>
            <w:tcW w:w="623" w:type="dxa"/>
            <w:vMerge/>
          </w:tcPr>
          <w:p w:rsidR="00C92D37" w:rsidRDefault="00C92D37"/>
        </w:tc>
        <w:tc>
          <w:tcPr>
            <w:tcW w:w="623" w:type="dxa"/>
            <w:vMerge/>
          </w:tcPr>
          <w:p w:rsidR="00C92D37" w:rsidRDefault="00C92D37"/>
        </w:tc>
        <w:tc>
          <w:tcPr>
            <w:tcW w:w="1587" w:type="dxa"/>
            <w:vMerge/>
          </w:tcPr>
          <w:p w:rsidR="00C92D37" w:rsidRDefault="00C92D37"/>
        </w:tc>
        <w:tc>
          <w:tcPr>
            <w:tcW w:w="623" w:type="dxa"/>
            <w:vMerge/>
          </w:tcPr>
          <w:p w:rsidR="00C92D37" w:rsidRDefault="00C92D37"/>
        </w:tc>
        <w:tc>
          <w:tcPr>
            <w:tcW w:w="1360" w:type="dxa"/>
          </w:tcPr>
          <w:p w:rsidR="00C92D37" w:rsidRDefault="00C92D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center"/>
            </w:pPr>
            <w:r>
              <w:t>2023 год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58866,8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58866,8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28641,3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28641,3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116,3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116,3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Здравоохранение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20786750,7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21868604,5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</w:pP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20786750,7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21868604,5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 xml:space="preserve">Государственная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20786750,7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21868604,5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жизни, развитие медицинской реабилитации и санаторно-курортного </w:t>
            </w:r>
            <w:r>
              <w:lastRenderedPageBreak/>
              <w:t>лечения"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20786750,7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21868604,5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lastRenderedPageBreak/>
              <w:t>Мероприятия программ (подпрограмм)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20786750,7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21868604,5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99039,5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99216,7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99039,5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99216,7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0111021000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100000,0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100000,0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 xml:space="preserve">Расходы на финансовое обеспечение реализации территориальной программы обязательного медицинского страхования Кировской </w:t>
            </w:r>
            <w:r>
              <w:lastRenderedPageBreak/>
              <w:t>области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520,0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520,0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1590000,0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1590000,0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18997151,2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20078867,8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18297151,2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19378867,8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700000,0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700000,0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80,0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>Условно утверждаемые расходы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88000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80,0</w:t>
            </w:r>
          </w:p>
        </w:tc>
      </w:tr>
      <w:tr w:rsidR="00C92D37">
        <w:tc>
          <w:tcPr>
            <w:tcW w:w="2948" w:type="dxa"/>
          </w:tcPr>
          <w:p w:rsidR="00C92D37" w:rsidRDefault="00C92D37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1077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88000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80,0</w:t>
            </w:r>
          </w:p>
        </w:tc>
      </w:tr>
    </w:tbl>
    <w:p w:rsidR="00C92D37" w:rsidRDefault="00C92D37">
      <w:pPr>
        <w:sectPr w:rsidR="00C92D3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9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11" w:name="P1054"/>
      <w:bookmarkEnd w:id="11"/>
      <w:r>
        <w:t>РАСПРЕДЕЛЕНИЕ</w:t>
      </w:r>
    </w:p>
    <w:p w:rsidR="00C92D37" w:rsidRDefault="00C92D37">
      <w:pPr>
        <w:pStyle w:val="ConsPlusTitle"/>
        <w:jc w:val="center"/>
      </w:pPr>
      <w:proofErr w:type="gramStart"/>
      <w:r>
        <w:t>БЮДЖЕТНЫХ АССИГНОВАНИЙ ПО ЦЕЛЕВЫМ СТАТЬЯМ (ГОСУДАРСТВЕННЫМ</w:t>
      </w:r>
      <w:proofErr w:type="gramEnd"/>
    </w:p>
    <w:p w:rsidR="00C92D37" w:rsidRDefault="00C92D37">
      <w:pPr>
        <w:pStyle w:val="ConsPlusTitle"/>
        <w:jc w:val="center"/>
      </w:pPr>
      <w:r>
        <w:t>ПРОГРАММАМ КИРОВСКОЙ ОБЛАСТИ И НЕПРОГРАММНЫМ НАПРАВЛЕНИЯМ</w:t>
      </w:r>
    </w:p>
    <w:p w:rsidR="00C92D37" w:rsidRDefault="00C92D37">
      <w:pPr>
        <w:pStyle w:val="ConsPlusTitle"/>
        <w:jc w:val="center"/>
      </w:pPr>
      <w:proofErr w:type="gramStart"/>
      <w:r>
        <w:t>ДЕЯТЕЛЬНОСТИ), ГРУППАМ ВИДОВ РАСХОДОВ КЛАССИФИКАЦИИ</w:t>
      </w:r>
      <w:proofErr w:type="gramEnd"/>
    </w:p>
    <w:p w:rsidR="00C92D37" w:rsidRDefault="00C92D37">
      <w:pPr>
        <w:pStyle w:val="ConsPlusTitle"/>
        <w:jc w:val="center"/>
      </w:pPr>
      <w:r>
        <w:t>РАСХОДОВ БЮДЖЕТОВ НА 2021 ГОД</w:t>
      </w:r>
    </w:p>
    <w:p w:rsidR="00C92D37" w:rsidRDefault="00C92D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587"/>
        <w:gridCol w:w="623"/>
        <w:gridCol w:w="1417"/>
      </w:tblGrid>
      <w:tr w:rsidR="00C92D37">
        <w:tc>
          <w:tcPr>
            <w:tcW w:w="5443" w:type="dxa"/>
          </w:tcPr>
          <w:p w:rsidR="00C92D37" w:rsidRDefault="00C92D3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Целевая статья расхода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 xml:space="preserve">Государственная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19977587,6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жизни, развитие медицинской реабилитации и санаторно-курортного лечения"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19889963,2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Мероприятия программ (подпрограмм)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19889963,2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100389,4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100389,4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80000,0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80000,0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600,0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600,0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lastRenderedPageBreak/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1490000,0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1490000,0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18218973,8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17518973,8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700000,0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58866,8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28641,3</w:t>
            </w:r>
          </w:p>
        </w:tc>
      </w:tr>
      <w:tr w:rsidR="00C92D37">
        <w:tc>
          <w:tcPr>
            <w:tcW w:w="5443" w:type="dxa"/>
          </w:tcPr>
          <w:p w:rsidR="00C92D37" w:rsidRDefault="00C92D3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116,3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10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12" w:name="P1153"/>
      <w:bookmarkEnd w:id="12"/>
      <w:r>
        <w:t>РАСПРЕДЕЛЕНИЕ</w:t>
      </w:r>
    </w:p>
    <w:p w:rsidR="00C92D37" w:rsidRDefault="00C92D37">
      <w:pPr>
        <w:pStyle w:val="ConsPlusTitle"/>
        <w:jc w:val="center"/>
      </w:pPr>
      <w:proofErr w:type="gramStart"/>
      <w:r>
        <w:t>БЮДЖЕТНЫХ АССИГНОВАНИЙ ПО ЦЕЛЕВЫМ СТАТЬЯМ (ГОСУДАРСТВЕННЫМ</w:t>
      </w:r>
      <w:proofErr w:type="gramEnd"/>
    </w:p>
    <w:p w:rsidR="00C92D37" w:rsidRDefault="00C92D37">
      <w:pPr>
        <w:pStyle w:val="ConsPlusTitle"/>
        <w:jc w:val="center"/>
      </w:pPr>
      <w:r>
        <w:t>ПРОГРАММАМ КИРОВСКОЙ ОБЛАСТИ И НЕПРОГРАММНЫМ НАПРАВЛЕНИЯМ</w:t>
      </w:r>
    </w:p>
    <w:p w:rsidR="00C92D37" w:rsidRDefault="00C92D37">
      <w:pPr>
        <w:pStyle w:val="ConsPlusTitle"/>
        <w:jc w:val="center"/>
      </w:pPr>
      <w:proofErr w:type="gramStart"/>
      <w:r>
        <w:t>ДЕЯТЕЛЬНОСТИ), ГРУППАМ ВИДОВ РАСХОДОВ КЛАССИФИКАЦИИ</w:t>
      </w:r>
      <w:proofErr w:type="gramEnd"/>
    </w:p>
    <w:p w:rsidR="00C92D37" w:rsidRDefault="00C92D37">
      <w:pPr>
        <w:pStyle w:val="ConsPlusTitle"/>
        <w:jc w:val="center"/>
      </w:pPr>
      <w:r>
        <w:t>РАСХОДОВ БЮДЖЕТОВ НА ПЛАНОВЫЙ ПЕРИОД 2022</w:t>
      </w:r>
      <w:proofErr w:type="gramStart"/>
      <w:r>
        <w:t xml:space="preserve"> И</w:t>
      </w:r>
      <w:proofErr w:type="gramEnd"/>
      <w:r>
        <w:t xml:space="preserve"> 2023 ГОДОВ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</w:pPr>
      <w:r>
        <w:t>(тыс. рублей)</w:t>
      </w:r>
    </w:p>
    <w:p w:rsidR="00C92D37" w:rsidRDefault="00C92D3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1587"/>
        <w:gridCol w:w="623"/>
        <w:gridCol w:w="1360"/>
        <w:gridCol w:w="1360"/>
      </w:tblGrid>
      <w:tr w:rsidR="00C92D37">
        <w:tc>
          <w:tcPr>
            <w:tcW w:w="4139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 xml:space="preserve">Целевая статья </w:t>
            </w:r>
            <w:r>
              <w:lastRenderedPageBreak/>
              <w:t>расхода</w:t>
            </w:r>
          </w:p>
        </w:tc>
        <w:tc>
          <w:tcPr>
            <w:tcW w:w="623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 xml:space="preserve">Вид </w:t>
            </w:r>
            <w:r>
              <w:lastRenderedPageBreak/>
              <w:t>расхода</w:t>
            </w:r>
          </w:p>
        </w:tc>
        <w:tc>
          <w:tcPr>
            <w:tcW w:w="2720" w:type="dxa"/>
            <w:gridSpan w:val="2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Плановый период</w:t>
            </w:r>
          </w:p>
        </w:tc>
      </w:tr>
      <w:tr w:rsidR="00C92D37">
        <w:tc>
          <w:tcPr>
            <w:tcW w:w="4139" w:type="dxa"/>
            <w:vMerge/>
          </w:tcPr>
          <w:p w:rsidR="00C92D37" w:rsidRDefault="00C92D37"/>
        </w:tc>
        <w:tc>
          <w:tcPr>
            <w:tcW w:w="1587" w:type="dxa"/>
            <w:vMerge/>
          </w:tcPr>
          <w:p w:rsidR="00C92D37" w:rsidRDefault="00C92D37"/>
        </w:tc>
        <w:tc>
          <w:tcPr>
            <w:tcW w:w="623" w:type="dxa"/>
            <w:vMerge/>
          </w:tcPr>
          <w:p w:rsidR="00C92D37" w:rsidRDefault="00C92D37"/>
        </w:tc>
        <w:tc>
          <w:tcPr>
            <w:tcW w:w="1360" w:type="dxa"/>
          </w:tcPr>
          <w:p w:rsidR="00C92D37" w:rsidRDefault="00C92D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center"/>
            </w:pPr>
            <w:r>
              <w:t>2023 год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Кировской области "Развитие здравоохранения"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01000 00000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hyperlink r:id="rId17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жизни, развитие медицинской реабилитации и санаторно-курортного лечения"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20786750,7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21868604,5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Мероприятия программ (подпрограмм)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20786750,7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21868604,5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01100 17080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99039,5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99216,7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01110 17080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99039,5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99216,7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0111021000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100000,0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01110 21000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100000,0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Расходы на финансовое обеспечение реализации территориальной программы обязательного медицинского страхования Кировской области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520,0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01110 22000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520,0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Оплата медицинской помощи, оказанной медицинскими организациями Кировской области лицам, застрахованным на территории других субъектов Российской Федерации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1590000,0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01110 23000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1590000,0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 xml:space="preserve">Финансовое обеспечение организации обязательного медицинского страхования на территориях субъектов Российской </w:t>
            </w:r>
            <w:r>
              <w:lastRenderedPageBreak/>
              <w:t>Федерации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18997151,2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20078867,8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18297151,2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19378867,8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01110 50930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700000,0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700000,0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Мероприятия, не вошедшие в подпрограммы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00000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87664,4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87704,4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87624,4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58866,8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58866,8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28641,3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28641,3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50930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116,3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87819,7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Условно утверждаемые расходы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88000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</w:pP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80,0</w:t>
            </w:r>
          </w:p>
        </w:tc>
      </w:tr>
      <w:tr w:rsidR="00C92D37">
        <w:tc>
          <w:tcPr>
            <w:tcW w:w="4139" w:type="dxa"/>
          </w:tcPr>
          <w:p w:rsidR="00C92D37" w:rsidRDefault="00C92D3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C92D37" w:rsidRDefault="00C92D37">
            <w:pPr>
              <w:pStyle w:val="ConsPlusNormal"/>
              <w:jc w:val="center"/>
            </w:pPr>
            <w:r>
              <w:t>01Я00 88000</w:t>
            </w:r>
          </w:p>
        </w:tc>
        <w:tc>
          <w:tcPr>
            <w:tcW w:w="623" w:type="dxa"/>
          </w:tcPr>
          <w:p w:rsidR="00C92D37" w:rsidRDefault="00C92D3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80,0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11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13" w:name="P1284"/>
      <w:bookmarkEnd w:id="13"/>
      <w:r>
        <w:t>ИСТОЧНИКИ</w:t>
      </w:r>
    </w:p>
    <w:p w:rsidR="00C92D37" w:rsidRDefault="00C92D37">
      <w:pPr>
        <w:pStyle w:val="ConsPlusTitle"/>
        <w:jc w:val="center"/>
      </w:pPr>
      <w:r>
        <w:t>ФИНАНСИРОВАНИЯ ДЕФИЦИТА БЮДЖЕТА КИРОВСКОГО</w:t>
      </w:r>
    </w:p>
    <w:p w:rsidR="00C92D37" w:rsidRDefault="00C92D37">
      <w:pPr>
        <w:pStyle w:val="ConsPlusTitle"/>
        <w:jc w:val="center"/>
      </w:pPr>
      <w:r>
        <w:t>ОБЛАСТНОГО ТЕРРИТОРИАЛЬНОГО ФОНДА ОБЯЗАТЕЛЬНОГО</w:t>
      </w:r>
    </w:p>
    <w:p w:rsidR="00C92D37" w:rsidRDefault="00C92D37">
      <w:pPr>
        <w:pStyle w:val="ConsPlusTitle"/>
        <w:jc w:val="center"/>
      </w:pPr>
      <w:r>
        <w:t>МЕДИЦИНСКОГО СТРАХОВАНИЯ НА 2021 ГОД</w:t>
      </w:r>
    </w:p>
    <w:p w:rsidR="00C92D37" w:rsidRDefault="00C92D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4535"/>
        <w:gridCol w:w="1417"/>
      </w:tblGrid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center"/>
            </w:pPr>
            <w:r>
              <w:t>Сумма, тыс. рублей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69000,0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395 01 05 00 00 00 0000 000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69000,0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19908587,6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000 01 05 02 00 00 0000 500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19908587,6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19908587,6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19908587,6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19977587,6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000 01 05 02 00 00 0000 600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19977587,6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19977587,6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4535" w:type="dxa"/>
          </w:tcPr>
          <w:p w:rsidR="00C92D37" w:rsidRDefault="00C92D37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17" w:type="dxa"/>
          </w:tcPr>
          <w:p w:rsidR="00C92D37" w:rsidRDefault="00C92D37">
            <w:pPr>
              <w:pStyle w:val="ConsPlusNormal"/>
              <w:jc w:val="right"/>
            </w:pPr>
            <w:r>
              <w:t>19977587,6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  <w:outlineLvl w:val="0"/>
      </w:pPr>
      <w:r>
        <w:t>Приложение 12</w:t>
      </w:r>
    </w:p>
    <w:p w:rsidR="00C92D37" w:rsidRDefault="00C92D37">
      <w:pPr>
        <w:pStyle w:val="ConsPlusNormal"/>
        <w:jc w:val="right"/>
      </w:pPr>
      <w:r>
        <w:t>к Закону</w:t>
      </w:r>
    </w:p>
    <w:p w:rsidR="00C92D37" w:rsidRDefault="00C92D37">
      <w:pPr>
        <w:pStyle w:val="ConsPlusNormal"/>
        <w:jc w:val="right"/>
      </w:pPr>
      <w:r>
        <w:t>Кировской области</w:t>
      </w:r>
    </w:p>
    <w:p w:rsidR="00C92D37" w:rsidRDefault="00C92D37">
      <w:pPr>
        <w:pStyle w:val="ConsPlusNormal"/>
        <w:jc w:val="right"/>
      </w:pPr>
      <w:r>
        <w:t xml:space="preserve">"О бюджете </w:t>
      </w:r>
      <w:proofErr w:type="gramStart"/>
      <w:r>
        <w:t>Кировского</w:t>
      </w:r>
      <w:proofErr w:type="gramEnd"/>
      <w:r>
        <w:t xml:space="preserve"> областного</w:t>
      </w:r>
    </w:p>
    <w:p w:rsidR="00C92D37" w:rsidRDefault="00C92D37">
      <w:pPr>
        <w:pStyle w:val="ConsPlusNormal"/>
        <w:jc w:val="right"/>
      </w:pPr>
      <w:r>
        <w:t>территориального фонда обязательного</w:t>
      </w:r>
    </w:p>
    <w:p w:rsidR="00C92D37" w:rsidRDefault="00C92D37">
      <w:pPr>
        <w:pStyle w:val="ConsPlusNormal"/>
        <w:jc w:val="right"/>
      </w:pPr>
      <w:r>
        <w:t>медицинского страхования на 2021 год</w:t>
      </w:r>
    </w:p>
    <w:p w:rsidR="00C92D37" w:rsidRDefault="00C92D37">
      <w:pPr>
        <w:pStyle w:val="ConsPlusNormal"/>
        <w:jc w:val="right"/>
      </w:pPr>
      <w:r>
        <w:t>и на плановый период 2022 и 2023 годов"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Title"/>
        <w:jc w:val="center"/>
      </w:pPr>
      <w:bookmarkStart w:id="14" w:name="P1335"/>
      <w:bookmarkEnd w:id="14"/>
      <w:r>
        <w:t>ИСТОЧНИКИ</w:t>
      </w:r>
    </w:p>
    <w:p w:rsidR="00C92D37" w:rsidRDefault="00C92D37">
      <w:pPr>
        <w:pStyle w:val="ConsPlusTitle"/>
        <w:jc w:val="center"/>
      </w:pPr>
      <w:r>
        <w:t>ФИНАНСИРОВАНИЯ ДЕФИЦИТА БЮДЖЕТА КИРОВСКОГО ОБЛАСТНОГО</w:t>
      </w:r>
    </w:p>
    <w:p w:rsidR="00C92D37" w:rsidRDefault="00C92D37">
      <w:pPr>
        <w:pStyle w:val="ConsPlusTitle"/>
        <w:jc w:val="center"/>
      </w:pPr>
      <w:r>
        <w:t>ТЕРРИТОРИАЛЬНОГО ФОНДА ОБЯЗАТЕЛЬНОГО МЕДИЦИНСКОГО</w:t>
      </w:r>
    </w:p>
    <w:p w:rsidR="00C92D37" w:rsidRDefault="00C92D37">
      <w:pPr>
        <w:pStyle w:val="ConsPlusTitle"/>
        <w:jc w:val="center"/>
      </w:pPr>
      <w:r>
        <w:t>СТРАХОВАНИЯ НА ПЛАНОВЫЙ ПЕРИОД 2022</w:t>
      </w:r>
      <w:proofErr w:type="gramStart"/>
      <w:r>
        <w:t xml:space="preserve"> И</w:t>
      </w:r>
      <w:proofErr w:type="gramEnd"/>
      <w:r>
        <w:t xml:space="preserve"> 2023 ГОДОВ</w:t>
      </w: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right"/>
      </w:pPr>
      <w:r>
        <w:t>(тыс. рублей)</w:t>
      </w:r>
    </w:p>
    <w:p w:rsidR="00C92D37" w:rsidRDefault="00C92D3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231"/>
        <w:gridCol w:w="1360"/>
        <w:gridCol w:w="1360"/>
      </w:tblGrid>
      <w:tr w:rsidR="00C92D37">
        <w:tc>
          <w:tcPr>
            <w:tcW w:w="3118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231" w:type="dxa"/>
            <w:vMerge w:val="restart"/>
          </w:tcPr>
          <w:p w:rsidR="00C92D37" w:rsidRDefault="00C92D37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720" w:type="dxa"/>
            <w:gridSpan w:val="2"/>
          </w:tcPr>
          <w:p w:rsidR="00C92D37" w:rsidRDefault="00C92D37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C92D37">
        <w:tc>
          <w:tcPr>
            <w:tcW w:w="3118" w:type="dxa"/>
            <w:vMerge/>
          </w:tcPr>
          <w:p w:rsidR="00C92D37" w:rsidRDefault="00C92D37"/>
        </w:tc>
        <w:tc>
          <w:tcPr>
            <w:tcW w:w="3231" w:type="dxa"/>
            <w:vMerge/>
          </w:tcPr>
          <w:p w:rsidR="00C92D37" w:rsidRDefault="00C92D37"/>
        </w:tc>
        <w:tc>
          <w:tcPr>
            <w:tcW w:w="1360" w:type="dxa"/>
          </w:tcPr>
          <w:p w:rsidR="00C92D37" w:rsidRDefault="00C92D3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center"/>
            </w:pPr>
            <w:r>
              <w:t>2023 год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lastRenderedPageBreak/>
              <w:t>395 01 05 00 00 00 0000 000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0,0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000 01 05 02 00 00 0000 500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000 01 05 02 00 00 0000 600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  <w:tr w:rsidR="00C92D37">
        <w:tc>
          <w:tcPr>
            <w:tcW w:w="3118" w:type="dxa"/>
          </w:tcPr>
          <w:p w:rsidR="00C92D37" w:rsidRDefault="00C92D37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3231" w:type="dxa"/>
          </w:tcPr>
          <w:p w:rsidR="00C92D37" w:rsidRDefault="00C92D37">
            <w:pPr>
              <w:pStyle w:val="ConsPlusNormal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20874415,1</w:t>
            </w:r>
          </w:p>
        </w:tc>
        <w:tc>
          <w:tcPr>
            <w:tcW w:w="1360" w:type="dxa"/>
          </w:tcPr>
          <w:p w:rsidR="00C92D37" w:rsidRDefault="00C92D37">
            <w:pPr>
              <w:pStyle w:val="ConsPlusNormal"/>
              <w:jc w:val="right"/>
            </w:pPr>
            <w:r>
              <w:t>21956308,9</w:t>
            </w:r>
          </w:p>
        </w:tc>
      </w:tr>
    </w:tbl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jc w:val="both"/>
      </w:pPr>
    </w:p>
    <w:p w:rsidR="00C92D37" w:rsidRDefault="00C92D3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C1A00" w:rsidRDefault="007C1A00"/>
    <w:sectPr w:rsidR="007C1A00" w:rsidSect="009F273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37"/>
    <w:rsid w:val="007C1A00"/>
    <w:rsid w:val="00C9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D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2D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92D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92D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92D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92D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92D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92D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D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2D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92D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92D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92D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92D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92D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92D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F64D6CF22575139A7D5D52C044841B96FD99108B53731BA42341301C44327D5C75B8BEB88752D1785747108309BC30EAAF1184EA60322C2DD86262v3S4H" TargetMode="External"/><Relationship Id="rId13" Type="http://schemas.openxmlformats.org/officeDocument/2006/relationships/hyperlink" Target="consultantplus://offline/ref=08F64D6CF22575139A7D5D52C044841B96FD99108B53731BA42341301C44327D5C75B8BEB88752D178574F118C09BC30EAAF1184EA60322C2DD86262v3S4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F64D6CF22575139A7D435FD628D81295F3C2148D527D48F17F4767431434281C35BEEEFDC159DB2C0603468802E17FAEF80286E37Cv3S3H" TargetMode="External"/><Relationship Id="rId12" Type="http://schemas.openxmlformats.org/officeDocument/2006/relationships/hyperlink" Target="consultantplus://offline/ref=08F64D6CF22575139A7D5D52C044841B96FD99108B53731BA42341301C44327D5C75B8BEB88752D1785747108309BC30EAAF1184EA60322C2DD86262v3S4H" TargetMode="External"/><Relationship Id="rId17" Type="http://schemas.openxmlformats.org/officeDocument/2006/relationships/hyperlink" Target="consultantplus://offline/ref=08F64D6CF22575139A7D5D52C044841B96FD99108B53731BA42341301C44327D5C75B8BEB88752D178574F118C09BC30EAAF1184EA60322C2DD86262v3S4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8F64D6CF22575139A7D5D52C044841B96FD99108B53731BA42341301C44327D5C75B8BEB88752D1785747108309BC30EAAF1184EA60322C2DD86262v3S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8F64D6CF22575139A7D435FD628D81295F3C11988537D48F17F4767431434281C35BEEBFBC35BD8795C1342C157E561A7E41C86FD7C322Cv3S2H" TargetMode="External"/><Relationship Id="rId11" Type="http://schemas.openxmlformats.org/officeDocument/2006/relationships/hyperlink" Target="consultantplus://offline/ref=08F64D6CF22575139A7D5D52C044841B96FD99108B53731BA42341301C44327D5C75B8BEB88752D1785747108309BC30EAAF1184EA60322C2DD86262v3S4H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08F64D6CF22575139A7D5D52C044841B96FD99108B53731BA42341301C44327D5C75B8BEB88752D178574F118C09BC30EAAF1184EA60322C2DD86262v3S4H" TargetMode="External"/><Relationship Id="rId10" Type="http://schemas.openxmlformats.org/officeDocument/2006/relationships/hyperlink" Target="consultantplus://offline/ref=08F64D6CF22575139A7D5D52C044841B96FD99108B53731BA42341301C44327D5C75B8BEB88752D178574F118C09BC30EAAF1184EA60322C2DD86262v3S4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F64D6CF22575139A7D5D52C044841B96FD99108B53731BA42341301C44327D5C75B8BEB88752D1785747108309BC30EAAF1184EA60322C2DD86262v3S4H" TargetMode="External"/><Relationship Id="rId14" Type="http://schemas.openxmlformats.org/officeDocument/2006/relationships/hyperlink" Target="consultantplus://offline/ref=08F64D6CF22575139A7D5D52C044841B96FD99108B53731BA42341301C44327D5C75B8BEB88752D1785747108309BC30EAAF1184EA60322C2DD86262v3S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7703</Words>
  <Characters>43910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2021-02-09T07:18:00Z</dcterms:created>
  <dcterms:modified xsi:type="dcterms:W3CDTF">2021-02-09T07:20:00Z</dcterms:modified>
</cp:coreProperties>
</file>